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E6F" w:rsidRDefault="00B406B2" w:rsidP="00B406B2">
      <w:pPr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406B2">
        <w:rPr>
          <w:rFonts w:ascii="Times New Roman" w:hAnsi="Times New Roman" w:cs="Times New Roman"/>
          <w:color w:val="333333"/>
          <w:sz w:val="24"/>
          <w:szCs w:val="24"/>
        </w:rPr>
        <w:t xml:space="preserve">Доступ педагогических работников к электронным образовательным ресурсам осуществляется в целях получения ими информации и качественного осуществления педагогической, научной, методической или исследовательской деятельности. Доступ к информационным образовательным системам осуществляется на основе «Порядка доступа педагогических работников МБДОУ к </w:t>
      </w:r>
      <w:proofErr w:type="spellStart"/>
      <w:proofErr w:type="gramStart"/>
      <w:r w:rsidRPr="00B406B2">
        <w:rPr>
          <w:rFonts w:ascii="Times New Roman" w:hAnsi="Times New Roman" w:cs="Times New Roman"/>
          <w:color w:val="333333"/>
          <w:sz w:val="24"/>
          <w:szCs w:val="24"/>
        </w:rPr>
        <w:t>информационно-теле</w:t>
      </w:r>
      <w:proofErr w:type="spellEnd"/>
      <w:proofErr w:type="gramEnd"/>
      <w:r w:rsidRPr="00B406B2">
        <w:rPr>
          <w:rFonts w:ascii="Times New Roman" w:hAnsi="Times New Roman" w:cs="Times New Roman"/>
          <w:color w:val="333333"/>
          <w:sz w:val="24"/>
          <w:szCs w:val="24"/>
        </w:rPr>
        <w:t xml:space="preserve"> коммуникативным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деятельности».</w:t>
      </w:r>
    </w:p>
    <w:p w:rsidR="00EA6F3A" w:rsidRPr="00EA6F3A" w:rsidRDefault="00EA6F3A" w:rsidP="00EA6F3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</w:rPr>
      </w:pPr>
      <w:r w:rsidRPr="00EA6F3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Обучающиеся, в том числе инвалиды и лица с ограниченными возможностями здоровья имеют доступ к электронным образовательным ресурсам, представленным в методическом кабинете, групповым сборникам исключительно под руководством педагога.</w:t>
      </w:r>
    </w:p>
    <w:p w:rsidR="00EA6F3A" w:rsidRPr="00EA6F3A" w:rsidRDefault="00EA6F3A" w:rsidP="00EA6F3A">
      <w:pPr>
        <w:numPr>
          <w:ilvl w:val="0"/>
          <w:numId w:val="1"/>
        </w:numPr>
        <w:spacing w:after="0" w:line="360" w:lineRule="atLeast"/>
        <w:ind w:left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</w:rPr>
      </w:pPr>
      <w:r w:rsidRPr="00EA6F3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Министерство образования и науки Российской Федерации </w:t>
      </w:r>
      <w:hyperlink r:id="rId5" w:history="1">
        <w:r w:rsidRPr="00EA6F3A">
          <w:rPr>
            <w:rFonts w:ascii="Times New Roman" w:eastAsia="Times New Roman" w:hAnsi="Times New Roman" w:cs="Times New Roman"/>
            <w:color w:val="0B91EA"/>
            <w:sz w:val="24"/>
            <w:szCs w:val="24"/>
            <w:u w:val="single"/>
          </w:rPr>
          <w:t>http://минобрнауки.рф/</w:t>
        </w:r>
      </w:hyperlink>
    </w:p>
    <w:p w:rsidR="00EA6F3A" w:rsidRPr="00EA6F3A" w:rsidRDefault="00EA6F3A" w:rsidP="00EA6F3A">
      <w:pPr>
        <w:numPr>
          <w:ilvl w:val="0"/>
          <w:numId w:val="1"/>
        </w:numPr>
        <w:spacing w:after="0" w:line="360" w:lineRule="atLeast"/>
        <w:ind w:left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</w:rPr>
      </w:pPr>
      <w:r w:rsidRPr="00EA6F3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Федеральный портал «Российское образование»</w:t>
      </w:r>
      <w:r w:rsidRPr="00EA6F3A">
        <w:rPr>
          <w:rFonts w:ascii="Times New Roman" w:eastAsia="Times New Roman" w:hAnsi="Times New Roman" w:cs="Times New Roman"/>
          <w:color w:val="0000FF"/>
          <w:sz w:val="23"/>
          <w:szCs w:val="23"/>
          <w:bdr w:val="none" w:sz="0" w:space="0" w:color="auto" w:frame="1"/>
        </w:rPr>
        <w:t> </w:t>
      </w:r>
      <w:hyperlink r:id="rId6" w:history="1">
        <w:r w:rsidRPr="00EA6F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http://www.edu.ru/</w:t>
        </w:r>
      </w:hyperlink>
    </w:p>
    <w:p w:rsidR="00EA6F3A" w:rsidRPr="00EA6F3A" w:rsidRDefault="00EA6F3A" w:rsidP="00EA6F3A">
      <w:pPr>
        <w:numPr>
          <w:ilvl w:val="0"/>
          <w:numId w:val="1"/>
        </w:numPr>
        <w:spacing w:after="0" w:line="360" w:lineRule="atLeast"/>
        <w:ind w:left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</w:rPr>
      </w:pPr>
      <w:r w:rsidRPr="00EA6F3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Информационная система «Единое окно доступа к образовательным ресурсам»</w:t>
      </w:r>
      <w:r w:rsidRPr="00EA6F3A">
        <w:rPr>
          <w:rFonts w:ascii="Times New Roman" w:eastAsia="Times New Roman" w:hAnsi="Times New Roman" w:cs="Times New Roman"/>
          <w:color w:val="0000FF"/>
          <w:sz w:val="23"/>
          <w:szCs w:val="23"/>
          <w:bdr w:val="none" w:sz="0" w:space="0" w:color="auto" w:frame="1"/>
        </w:rPr>
        <w:t> </w:t>
      </w:r>
      <w:hyperlink r:id="rId7" w:history="1">
        <w:r w:rsidRPr="00EA6F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http://window.edu.ru/</w:t>
        </w:r>
      </w:hyperlink>
    </w:p>
    <w:p w:rsidR="00EA6F3A" w:rsidRPr="00EA6F3A" w:rsidRDefault="00EA6F3A" w:rsidP="00EA6F3A">
      <w:pPr>
        <w:numPr>
          <w:ilvl w:val="0"/>
          <w:numId w:val="1"/>
        </w:numPr>
        <w:spacing w:after="0" w:line="360" w:lineRule="atLeast"/>
        <w:ind w:left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</w:rPr>
      </w:pPr>
      <w:r w:rsidRPr="00EA6F3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Единая коллекция цифровых образовательных ресурсов</w:t>
      </w:r>
      <w:r w:rsidRPr="00EA6F3A"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</w:rPr>
        <w:t> </w:t>
      </w:r>
      <w:hyperlink r:id="rId8" w:history="1">
        <w:r w:rsidRPr="00EA6F3A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http://school-collection.edu.ru/</w:t>
        </w:r>
      </w:hyperlink>
    </w:p>
    <w:p w:rsidR="00EA6F3A" w:rsidRPr="00EA6F3A" w:rsidRDefault="00EA6F3A" w:rsidP="00EA6F3A">
      <w:pPr>
        <w:numPr>
          <w:ilvl w:val="0"/>
          <w:numId w:val="1"/>
        </w:numPr>
        <w:spacing w:after="0" w:line="360" w:lineRule="atLeast"/>
        <w:ind w:left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</w:rPr>
      </w:pPr>
      <w:r w:rsidRPr="00EA6F3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Федеральный центр информационно-образовательных ресурсов</w:t>
      </w:r>
      <w:r w:rsidRPr="00EA6F3A"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</w:rPr>
        <w:t> </w:t>
      </w:r>
      <w:hyperlink r:id="rId9" w:history="1">
        <w:r w:rsidRPr="00EA6F3A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http://fcior.edu.ru/</w:t>
        </w:r>
      </w:hyperlink>
    </w:p>
    <w:p w:rsidR="00EA6F3A" w:rsidRPr="00EA6F3A" w:rsidRDefault="00EA6F3A" w:rsidP="00EA6F3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</w:rPr>
      </w:pPr>
      <w:r w:rsidRPr="00EA6F3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Электронные библиотечные системы и ресурсы</w:t>
      </w:r>
    </w:p>
    <w:p w:rsidR="00EA6F3A" w:rsidRPr="00EA6F3A" w:rsidRDefault="00EA6F3A" w:rsidP="00EA6F3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</w:rPr>
      </w:pPr>
      <w:hyperlink r:id="rId10" w:history="1">
        <w:r w:rsidRPr="00EA6F3A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http://www.tih.kubsu.ru/informatsionnieresursi/elektronnie-resursi-nb.html</w:t>
        </w:r>
      </w:hyperlink>
    </w:p>
    <w:p w:rsidR="00EA6F3A" w:rsidRPr="00EA6F3A" w:rsidRDefault="00EA6F3A" w:rsidP="00B406B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A6F3A" w:rsidRPr="00EA6F3A" w:rsidSect="00554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2E0727"/>
    <w:multiLevelType w:val="multilevel"/>
    <w:tmpl w:val="E72069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06B2"/>
    <w:rsid w:val="005547E7"/>
    <w:rsid w:val="006D3E6F"/>
    <w:rsid w:val="00B406B2"/>
    <w:rsid w:val="00EA6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7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6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A6F3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2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indow.edu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xn--80abucjiibhv9a.xn--p1ai/" TargetMode="External"/><Relationship Id="rId10" Type="http://schemas.openxmlformats.org/officeDocument/2006/relationships/hyperlink" Target="http://www.tih.kubsu.ru/informatsionnieresursi/elektronnie-resursi-nb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cior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1350</Characters>
  <Application>Microsoft Office Word</Application>
  <DocSecurity>0</DocSecurity>
  <Lines>11</Lines>
  <Paragraphs>3</Paragraphs>
  <ScaleCrop>false</ScaleCrop>
  <Company>Microsoft</Company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2022-01-11T08:25:00Z</dcterms:created>
  <dcterms:modified xsi:type="dcterms:W3CDTF">2022-01-11T08:28:00Z</dcterms:modified>
</cp:coreProperties>
</file>